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606"/>
        <w:tblW w:w="9918" w:type="dxa"/>
        <w:tblLook w:val="04A0" w:firstRow="1" w:lastRow="0" w:firstColumn="1" w:lastColumn="0" w:noHBand="0" w:noVBand="1"/>
      </w:tblPr>
      <w:tblGrid>
        <w:gridCol w:w="1560"/>
        <w:gridCol w:w="8358"/>
      </w:tblGrid>
      <w:tr w:rsidR="001852A6" w:rsidRPr="002054C1" w:rsidTr="001852A6">
        <w:tc>
          <w:tcPr>
            <w:tcW w:w="1560" w:type="dxa"/>
          </w:tcPr>
          <w:p w:rsidR="001852A6" w:rsidRPr="002054C1" w:rsidRDefault="001852A6" w:rsidP="001852A6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358" w:type="dxa"/>
          </w:tcPr>
          <w:p w:rsidR="001852A6" w:rsidRPr="002054C1" w:rsidRDefault="001852A6" w:rsidP="001852A6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1852A6" w:rsidRPr="00453B4F" w:rsidTr="001852A6">
        <w:trPr>
          <w:trHeight w:val="1053"/>
        </w:trPr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143/VII/2016</w:t>
            </w:r>
          </w:p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położnego, położnej/ pielęgniarki, pielęgniarza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pielęgniarza  z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rPr>
          <w:trHeight w:val="1209"/>
        </w:trPr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168/VII/2016</w:t>
            </w:r>
          </w:p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174/VII/2016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pielęgniarki z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175/VII/2016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położnej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176/VII/2016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                   i położnych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177/VII/2016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                   i położnych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178/VII/2016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                   i położnych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179/VII/2016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 w wykonywaniu zawodu pielęgniarki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pielęgniarki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181/VII/2016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Zmieniająca uchwałę w sprawie pełnomocników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182/VII/2016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Zmieniająca uchwałę w sprawie powołania komisji problemowych działających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183/VII/2016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Pokrycia kosztów uczestnictwa w kongresie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184/VII/2016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Pokrycia kosztów uczestnictwa w konferencji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185/VII/2016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Pokrycia kosztów uczestnictwa w konferencji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186/VII/2016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Przyznania „Medalu” okolicznościowego z okazji Jubileuszu 325- </w:t>
            </w:r>
            <w:proofErr w:type="spellStart"/>
            <w:r>
              <w:rPr>
                <w:rFonts w:ascii="Cambria" w:hAnsi="Cambria"/>
              </w:rPr>
              <w:t>lecia</w:t>
            </w:r>
            <w:proofErr w:type="spellEnd"/>
            <w:r>
              <w:rPr>
                <w:rFonts w:ascii="Cambria" w:hAnsi="Cambria"/>
              </w:rPr>
              <w:t xml:space="preserve"> OIPiP                    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187/VII/2016</w:t>
            </w:r>
          </w:p>
        </w:tc>
        <w:tc>
          <w:tcPr>
            <w:tcW w:w="8358" w:type="dxa"/>
          </w:tcPr>
          <w:p w:rsidR="001852A6" w:rsidRPr="00453B4F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                   i położnych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188/VII/2016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                         w Lublinie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189/VII/2016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Komisje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190/VII/2016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Dokonania zwrotu składek członkowskich nienależnie pobranych i przesłanych do OIPiP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191/VII/2016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Konieczności spłaty nienależnych składek członkowskich w OIPiP w Lublinie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192/VII/2016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Zmieniająca uchwałę w sprawie Regulaminu komisji ds. Pomocy Socjalnej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193/VII/2016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Zakupu uroczystego stroju zawodowego dla pielęgniarki/ pielęgniarza, położnej/ położnego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1852A6" w:rsidRPr="00453B4F" w:rsidTr="001852A6">
        <w:tc>
          <w:tcPr>
            <w:tcW w:w="1560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194/VII/2016</w:t>
            </w:r>
          </w:p>
        </w:tc>
        <w:tc>
          <w:tcPr>
            <w:tcW w:w="8358" w:type="dxa"/>
          </w:tcPr>
          <w:p w:rsidR="001852A6" w:rsidRDefault="001852A6" w:rsidP="001852A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Zmiany planu finansowego na 2016 r. działalności OIPiP w Lublinie </w:t>
            </w:r>
          </w:p>
        </w:tc>
      </w:tr>
    </w:tbl>
    <w:p w:rsidR="00787882" w:rsidRDefault="00787882" w:rsidP="001852A6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sectPr w:rsidR="00787882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FD" w:rsidRDefault="00425FFD" w:rsidP="00FB493B">
      <w:pPr>
        <w:spacing w:after="0" w:line="240" w:lineRule="auto"/>
      </w:pPr>
      <w:r>
        <w:separator/>
      </w:r>
    </w:p>
  </w:endnote>
  <w:endnote w:type="continuationSeparator" w:id="0">
    <w:p w:rsidR="00425FFD" w:rsidRDefault="00425FFD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FD" w:rsidRDefault="00425FFD" w:rsidP="00FB493B">
      <w:pPr>
        <w:spacing w:after="0" w:line="240" w:lineRule="auto"/>
      </w:pPr>
      <w:r>
        <w:separator/>
      </w:r>
    </w:p>
  </w:footnote>
  <w:footnote w:type="continuationSeparator" w:id="0">
    <w:p w:rsidR="00425FFD" w:rsidRDefault="00425FFD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A6" w:rsidRDefault="002745FC" w:rsidP="001852A6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1852A6">
      <w:rPr>
        <w:b/>
      </w:rPr>
      <w:t xml:space="preserve">                                               </w:t>
    </w:r>
    <w:r w:rsidR="001852A6">
      <w:rPr>
        <w:rFonts w:ascii="Cambria" w:hAnsi="Cambria"/>
        <w:b/>
      </w:rPr>
      <w:t xml:space="preserve">20 września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852A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25FFD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7A7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CC02-6C5C-4137-87E5-2465FF63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2017-02-13T08:47:00Z</dcterms:modified>
</cp:coreProperties>
</file>